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47A" w:rsidRPr="00C971C6" w:rsidRDefault="00115B19" w:rsidP="00B9325C">
      <w:pPr>
        <w:jc w:val="center"/>
        <w:rPr>
          <w:rFonts w:asciiTheme="majorHAnsi" w:hAnsiTheme="majorHAnsi"/>
          <w:b/>
          <w:sz w:val="28"/>
          <w:szCs w:val="28"/>
          <w:u w:val="single"/>
        </w:rPr>
      </w:pPr>
      <w:bookmarkStart w:id="0" w:name="_GoBack"/>
      <w:bookmarkEnd w:id="0"/>
      <w:r w:rsidRPr="00C971C6">
        <w:rPr>
          <w:rFonts w:asciiTheme="majorHAnsi" w:hAnsiTheme="majorHAnsi"/>
          <w:b/>
          <w:sz w:val="28"/>
          <w:szCs w:val="28"/>
          <w:u w:val="single"/>
        </w:rPr>
        <w:t>Charleston Dental Associates</w:t>
      </w:r>
    </w:p>
    <w:p w:rsidR="00115B19" w:rsidRPr="00C971C6" w:rsidRDefault="00115B19" w:rsidP="00B9325C">
      <w:pPr>
        <w:jc w:val="center"/>
        <w:rPr>
          <w:rFonts w:asciiTheme="majorHAnsi" w:hAnsiTheme="majorHAnsi"/>
          <w:b/>
          <w:sz w:val="28"/>
          <w:szCs w:val="28"/>
          <w:u w:val="single"/>
        </w:rPr>
      </w:pPr>
      <w:r w:rsidRPr="00C971C6">
        <w:rPr>
          <w:rFonts w:asciiTheme="majorHAnsi" w:hAnsiTheme="majorHAnsi"/>
          <w:b/>
          <w:sz w:val="28"/>
          <w:szCs w:val="28"/>
          <w:u w:val="single"/>
        </w:rPr>
        <w:t>Financial Polic</w:t>
      </w:r>
      <w:r w:rsidR="00B9325C" w:rsidRPr="00C971C6">
        <w:rPr>
          <w:rFonts w:asciiTheme="majorHAnsi" w:hAnsiTheme="majorHAnsi"/>
          <w:b/>
          <w:sz w:val="28"/>
          <w:szCs w:val="28"/>
          <w:u w:val="single"/>
        </w:rPr>
        <w:t>y</w:t>
      </w:r>
    </w:p>
    <w:p w:rsidR="00115B19" w:rsidRPr="00C971C6" w:rsidRDefault="00115B19" w:rsidP="00B9325C">
      <w:pPr>
        <w:jc w:val="center"/>
        <w:rPr>
          <w:rFonts w:asciiTheme="majorHAnsi" w:hAnsiTheme="majorHAnsi"/>
          <w:b/>
          <w:sz w:val="28"/>
          <w:szCs w:val="28"/>
        </w:rPr>
      </w:pPr>
      <w:r w:rsidRPr="00C971C6">
        <w:rPr>
          <w:rFonts w:asciiTheme="majorHAnsi" w:hAnsiTheme="majorHAnsi"/>
          <w:b/>
          <w:sz w:val="28"/>
          <w:szCs w:val="28"/>
        </w:rPr>
        <w:t>We believe the most important aspect about our style of dentistry is our commitment to quality.  Everyone’s financial situation is different, and good dentistry won’t do anyone any good if it’s not affordable.  If you share our belief in quality dentistry---the best dentistry we can possibly do---then we’ll find a way to make it part of your life.</w:t>
      </w:r>
    </w:p>
    <w:p w:rsidR="00115B19" w:rsidRPr="00C971C6" w:rsidRDefault="00115B19" w:rsidP="00115B19">
      <w:pPr>
        <w:pStyle w:val="ListParagraph"/>
        <w:numPr>
          <w:ilvl w:val="0"/>
          <w:numId w:val="1"/>
        </w:numPr>
        <w:rPr>
          <w:rFonts w:asciiTheme="majorHAnsi" w:hAnsiTheme="majorHAnsi"/>
          <w:sz w:val="28"/>
          <w:szCs w:val="28"/>
        </w:rPr>
      </w:pPr>
      <w:r w:rsidRPr="00C971C6">
        <w:rPr>
          <w:rFonts w:asciiTheme="majorHAnsi" w:hAnsiTheme="majorHAnsi"/>
          <w:sz w:val="28"/>
          <w:szCs w:val="28"/>
        </w:rPr>
        <w:t>Co-pays are collected at the date of service</w:t>
      </w:r>
    </w:p>
    <w:p w:rsidR="00115B19" w:rsidRPr="00C971C6" w:rsidRDefault="00115B19" w:rsidP="00115B19">
      <w:pPr>
        <w:pStyle w:val="ListParagraph"/>
        <w:numPr>
          <w:ilvl w:val="0"/>
          <w:numId w:val="1"/>
        </w:numPr>
        <w:rPr>
          <w:rFonts w:asciiTheme="majorHAnsi" w:hAnsiTheme="majorHAnsi"/>
          <w:sz w:val="28"/>
          <w:szCs w:val="28"/>
        </w:rPr>
      </w:pPr>
      <w:r w:rsidRPr="00C971C6">
        <w:rPr>
          <w:rFonts w:asciiTheme="majorHAnsi" w:hAnsiTheme="majorHAnsi"/>
          <w:sz w:val="28"/>
          <w:szCs w:val="28"/>
        </w:rPr>
        <w:t>We accept all major credit cards- Visa, MC, Discover, American Express</w:t>
      </w:r>
    </w:p>
    <w:p w:rsidR="00115B19" w:rsidRPr="00C971C6" w:rsidRDefault="00B9325C" w:rsidP="00115B19">
      <w:pPr>
        <w:pStyle w:val="ListParagraph"/>
        <w:numPr>
          <w:ilvl w:val="0"/>
          <w:numId w:val="1"/>
        </w:numPr>
        <w:rPr>
          <w:rFonts w:asciiTheme="majorHAnsi" w:hAnsiTheme="majorHAnsi"/>
          <w:sz w:val="28"/>
          <w:szCs w:val="28"/>
        </w:rPr>
      </w:pPr>
      <w:r w:rsidRPr="00C971C6">
        <w:rPr>
          <w:rFonts w:asciiTheme="majorHAnsi" w:hAnsiTheme="majorHAnsi"/>
          <w:sz w:val="28"/>
          <w:szCs w:val="28"/>
        </w:rPr>
        <w:t>Monthly c</w:t>
      </w:r>
      <w:r w:rsidR="00115B19" w:rsidRPr="00C971C6">
        <w:rPr>
          <w:rFonts w:asciiTheme="majorHAnsi" w:hAnsiTheme="majorHAnsi"/>
          <w:sz w:val="28"/>
          <w:szCs w:val="28"/>
        </w:rPr>
        <w:t>redit card deductions are available</w:t>
      </w:r>
    </w:p>
    <w:p w:rsidR="00115B19" w:rsidRPr="00C971C6" w:rsidRDefault="00115B19" w:rsidP="00115B19">
      <w:pPr>
        <w:pStyle w:val="ListParagraph"/>
        <w:numPr>
          <w:ilvl w:val="0"/>
          <w:numId w:val="1"/>
        </w:numPr>
        <w:rPr>
          <w:rFonts w:asciiTheme="majorHAnsi" w:hAnsiTheme="majorHAnsi"/>
          <w:sz w:val="28"/>
          <w:szCs w:val="28"/>
        </w:rPr>
      </w:pPr>
      <w:r w:rsidRPr="00C971C6">
        <w:rPr>
          <w:rFonts w:asciiTheme="majorHAnsi" w:hAnsiTheme="majorHAnsi"/>
          <w:sz w:val="28"/>
          <w:szCs w:val="28"/>
        </w:rPr>
        <w:t>We offer financing options through Care</w:t>
      </w:r>
      <w:r w:rsidR="00C971C6" w:rsidRPr="00C971C6">
        <w:rPr>
          <w:rFonts w:asciiTheme="majorHAnsi" w:hAnsiTheme="majorHAnsi"/>
          <w:sz w:val="28"/>
          <w:szCs w:val="28"/>
        </w:rPr>
        <w:t xml:space="preserve"> Credit </w:t>
      </w:r>
    </w:p>
    <w:p w:rsidR="00115B19" w:rsidRPr="00C971C6" w:rsidRDefault="00115B19" w:rsidP="00115B19">
      <w:pPr>
        <w:pStyle w:val="ListParagraph"/>
        <w:numPr>
          <w:ilvl w:val="0"/>
          <w:numId w:val="1"/>
        </w:numPr>
        <w:rPr>
          <w:rFonts w:asciiTheme="majorHAnsi" w:hAnsiTheme="majorHAnsi"/>
          <w:sz w:val="28"/>
          <w:szCs w:val="28"/>
        </w:rPr>
      </w:pPr>
      <w:r w:rsidRPr="00C971C6">
        <w:rPr>
          <w:rFonts w:asciiTheme="majorHAnsi" w:hAnsiTheme="majorHAnsi"/>
          <w:sz w:val="28"/>
          <w:szCs w:val="28"/>
        </w:rPr>
        <w:t>We do accept post dated checks</w:t>
      </w:r>
    </w:p>
    <w:p w:rsidR="00115B19" w:rsidRPr="00C971C6" w:rsidRDefault="00115B19" w:rsidP="00115B19">
      <w:pPr>
        <w:pStyle w:val="ListParagraph"/>
        <w:numPr>
          <w:ilvl w:val="0"/>
          <w:numId w:val="1"/>
        </w:numPr>
        <w:rPr>
          <w:rFonts w:asciiTheme="majorHAnsi" w:hAnsiTheme="majorHAnsi"/>
          <w:sz w:val="28"/>
          <w:szCs w:val="28"/>
        </w:rPr>
      </w:pPr>
      <w:r w:rsidRPr="00C971C6">
        <w:rPr>
          <w:rFonts w:asciiTheme="majorHAnsi" w:hAnsiTheme="majorHAnsi"/>
          <w:sz w:val="28"/>
          <w:szCs w:val="28"/>
        </w:rPr>
        <w:t>Returned check fee is $30</w:t>
      </w:r>
      <w:r w:rsidR="00B9325C" w:rsidRPr="00C971C6">
        <w:rPr>
          <w:rFonts w:asciiTheme="majorHAnsi" w:hAnsiTheme="majorHAnsi"/>
          <w:sz w:val="28"/>
          <w:szCs w:val="28"/>
        </w:rPr>
        <w:t xml:space="preserve"> (Subject to change depending on bank fee)</w:t>
      </w:r>
    </w:p>
    <w:p w:rsidR="00115B19" w:rsidRPr="00C971C6" w:rsidRDefault="00115B19" w:rsidP="00115B19">
      <w:pPr>
        <w:pStyle w:val="ListParagraph"/>
        <w:numPr>
          <w:ilvl w:val="0"/>
          <w:numId w:val="1"/>
        </w:numPr>
        <w:rPr>
          <w:rFonts w:asciiTheme="majorHAnsi" w:hAnsiTheme="majorHAnsi"/>
          <w:sz w:val="28"/>
          <w:szCs w:val="28"/>
        </w:rPr>
      </w:pPr>
      <w:r w:rsidRPr="00C971C6">
        <w:rPr>
          <w:rFonts w:asciiTheme="majorHAnsi" w:hAnsiTheme="majorHAnsi"/>
          <w:sz w:val="28"/>
          <w:szCs w:val="28"/>
        </w:rPr>
        <w:t>Balances that go unpaid after 90 days will accrue interest at a rate of 1.5% of the balance</w:t>
      </w:r>
    </w:p>
    <w:p w:rsidR="00115B19" w:rsidRPr="00C971C6" w:rsidRDefault="00115B19" w:rsidP="00115B19">
      <w:pPr>
        <w:pStyle w:val="ListParagraph"/>
        <w:numPr>
          <w:ilvl w:val="0"/>
          <w:numId w:val="1"/>
        </w:numPr>
        <w:rPr>
          <w:rFonts w:asciiTheme="majorHAnsi" w:hAnsiTheme="majorHAnsi"/>
          <w:sz w:val="28"/>
          <w:szCs w:val="28"/>
        </w:rPr>
      </w:pPr>
      <w:r w:rsidRPr="00C971C6">
        <w:rPr>
          <w:rFonts w:asciiTheme="majorHAnsi" w:hAnsiTheme="majorHAnsi"/>
          <w:sz w:val="28"/>
          <w:szCs w:val="28"/>
        </w:rPr>
        <w:t>In case of divorce account balance</w:t>
      </w:r>
      <w:r w:rsidR="00C971C6">
        <w:rPr>
          <w:rFonts w:asciiTheme="majorHAnsi" w:hAnsiTheme="majorHAnsi"/>
          <w:sz w:val="28"/>
          <w:szCs w:val="28"/>
        </w:rPr>
        <w:t xml:space="preserve">s are still the responsibility </w:t>
      </w:r>
      <w:r w:rsidRPr="00C971C6">
        <w:rPr>
          <w:rFonts w:asciiTheme="majorHAnsi" w:hAnsiTheme="majorHAnsi"/>
          <w:sz w:val="28"/>
          <w:szCs w:val="28"/>
        </w:rPr>
        <w:t xml:space="preserve">of the original responsible party </w:t>
      </w:r>
    </w:p>
    <w:p w:rsidR="00B9325C" w:rsidRPr="00C971C6" w:rsidRDefault="00115B19" w:rsidP="003843BD">
      <w:pPr>
        <w:pStyle w:val="ListParagraph"/>
        <w:numPr>
          <w:ilvl w:val="0"/>
          <w:numId w:val="1"/>
        </w:numPr>
        <w:rPr>
          <w:rFonts w:asciiTheme="majorHAnsi" w:hAnsiTheme="majorHAnsi"/>
          <w:sz w:val="28"/>
          <w:szCs w:val="28"/>
        </w:rPr>
      </w:pPr>
      <w:r w:rsidRPr="00C971C6">
        <w:rPr>
          <w:rFonts w:asciiTheme="majorHAnsi" w:hAnsiTheme="majorHAnsi"/>
          <w:sz w:val="28"/>
          <w:szCs w:val="28"/>
        </w:rPr>
        <w:t>Insurance carriers will be billed 3 times, if unpaid after the third claim is submitted</w:t>
      </w:r>
      <w:r w:rsidR="00B9325C" w:rsidRPr="00C971C6">
        <w:rPr>
          <w:rFonts w:asciiTheme="majorHAnsi" w:hAnsiTheme="majorHAnsi"/>
          <w:sz w:val="28"/>
          <w:szCs w:val="28"/>
        </w:rPr>
        <w:t xml:space="preserve"> </w:t>
      </w:r>
      <w:r w:rsidRPr="00C971C6">
        <w:rPr>
          <w:rFonts w:asciiTheme="majorHAnsi" w:hAnsiTheme="majorHAnsi"/>
          <w:sz w:val="28"/>
          <w:szCs w:val="28"/>
        </w:rPr>
        <w:t>t</w:t>
      </w:r>
      <w:r w:rsidR="00B9325C" w:rsidRPr="00C971C6">
        <w:rPr>
          <w:rFonts w:asciiTheme="majorHAnsi" w:hAnsiTheme="majorHAnsi"/>
          <w:sz w:val="28"/>
          <w:szCs w:val="28"/>
        </w:rPr>
        <w:t>hen</w:t>
      </w:r>
      <w:r w:rsidRPr="00C971C6">
        <w:rPr>
          <w:rFonts w:asciiTheme="majorHAnsi" w:hAnsiTheme="majorHAnsi"/>
          <w:sz w:val="28"/>
          <w:szCs w:val="28"/>
        </w:rPr>
        <w:t xml:space="preserve"> the balance is the Patient’s responsibility</w:t>
      </w:r>
    </w:p>
    <w:p w:rsidR="00D503BF" w:rsidRPr="00C971C6" w:rsidRDefault="00D503BF" w:rsidP="003843BD">
      <w:pPr>
        <w:pStyle w:val="ListParagraph"/>
        <w:numPr>
          <w:ilvl w:val="0"/>
          <w:numId w:val="1"/>
        </w:numPr>
        <w:rPr>
          <w:rFonts w:asciiTheme="majorHAnsi" w:hAnsiTheme="majorHAnsi"/>
          <w:sz w:val="28"/>
          <w:szCs w:val="28"/>
        </w:rPr>
      </w:pPr>
      <w:r w:rsidRPr="00C971C6">
        <w:rPr>
          <w:rFonts w:asciiTheme="majorHAnsi" w:hAnsiTheme="majorHAnsi"/>
          <w:sz w:val="28"/>
          <w:szCs w:val="28"/>
        </w:rPr>
        <w:t>3 Failed appointments w</w:t>
      </w:r>
      <w:r w:rsidR="00415638" w:rsidRPr="00C971C6">
        <w:rPr>
          <w:rFonts w:asciiTheme="majorHAnsi" w:hAnsiTheme="majorHAnsi"/>
          <w:sz w:val="28"/>
          <w:szCs w:val="28"/>
        </w:rPr>
        <w:t>ithout notice will result in an</w:t>
      </w:r>
      <w:r w:rsidRPr="00C971C6">
        <w:rPr>
          <w:rFonts w:asciiTheme="majorHAnsi" w:hAnsiTheme="majorHAnsi"/>
          <w:sz w:val="28"/>
          <w:szCs w:val="28"/>
        </w:rPr>
        <w:t xml:space="preserve"> office charge of $69</w:t>
      </w:r>
    </w:p>
    <w:p w:rsidR="00C971C6" w:rsidRPr="00C971C6" w:rsidRDefault="00C971C6" w:rsidP="003843BD">
      <w:pPr>
        <w:pStyle w:val="ListParagraph"/>
        <w:numPr>
          <w:ilvl w:val="0"/>
          <w:numId w:val="1"/>
        </w:numPr>
        <w:rPr>
          <w:rFonts w:asciiTheme="majorHAnsi" w:hAnsiTheme="majorHAnsi"/>
          <w:sz w:val="28"/>
          <w:szCs w:val="28"/>
        </w:rPr>
      </w:pPr>
      <w:r w:rsidRPr="00C971C6">
        <w:rPr>
          <w:rFonts w:asciiTheme="majorHAnsi" w:hAnsiTheme="majorHAnsi"/>
          <w:sz w:val="28"/>
          <w:szCs w:val="28"/>
        </w:rPr>
        <w:t xml:space="preserve">If a Patient is </w:t>
      </w:r>
      <w:r w:rsidRPr="00C971C6">
        <w:rPr>
          <w:rFonts w:asciiTheme="majorHAnsi" w:hAnsiTheme="majorHAnsi"/>
          <w:sz w:val="48"/>
          <w:szCs w:val="48"/>
          <w:u w:val="single"/>
        </w:rPr>
        <w:t>15 minutes</w:t>
      </w:r>
      <w:r w:rsidRPr="00C971C6">
        <w:rPr>
          <w:rFonts w:asciiTheme="majorHAnsi" w:hAnsiTheme="majorHAnsi"/>
          <w:sz w:val="28"/>
          <w:szCs w:val="28"/>
        </w:rPr>
        <w:t xml:space="preserve"> late the appointment will be rescheduled (Please remember we have other scheduled patients that this takes away from)</w:t>
      </w:r>
    </w:p>
    <w:p w:rsidR="00C971C6" w:rsidRPr="00C971C6" w:rsidRDefault="00C971C6" w:rsidP="003843BD">
      <w:pPr>
        <w:pStyle w:val="ListParagraph"/>
        <w:numPr>
          <w:ilvl w:val="0"/>
          <w:numId w:val="1"/>
        </w:numPr>
        <w:rPr>
          <w:rFonts w:asciiTheme="majorHAnsi" w:hAnsiTheme="majorHAnsi"/>
          <w:sz w:val="28"/>
          <w:szCs w:val="28"/>
        </w:rPr>
      </w:pPr>
      <w:r w:rsidRPr="00C971C6">
        <w:rPr>
          <w:rFonts w:asciiTheme="majorHAnsi" w:hAnsiTheme="majorHAnsi"/>
          <w:sz w:val="28"/>
          <w:szCs w:val="28"/>
        </w:rPr>
        <w:t xml:space="preserve">For Multiple Failed Appointments, we can no longer schedule appointments but we can offer same day appointments. </w:t>
      </w:r>
    </w:p>
    <w:p w:rsidR="00B9325C" w:rsidRPr="00C971C6" w:rsidRDefault="00B9325C" w:rsidP="00115B19">
      <w:pPr>
        <w:pStyle w:val="ListParagraph"/>
        <w:ind w:left="1080"/>
        <w:rPr>
          <w:rFonts w:asciiTheme="majorHAnsi" w:hAnsiTheme="majorHAnsi"/>
          <w:sz w:val="28"/>
          <w:szCs w:val="28"/>
        </w:rPr>
      </w:pPr>
    </w:p>
    <w:p w:rsidR="003843BD" w:rsidRPr="00C971C6" w:rsidRDefault="003843BD" w:rsidP="00115B19">
      <w:pPr>
        <w:pStyle w:val="ListParagraph"/>
        <w:ind w:left="1080"/>
        <w:rPr>
          <w:rFonts w:asciiTheme="majorHAnsi" w:hAnsiTheme="majorHAnsi"/>
          <w:sz w:val="28"/>
          <w:szCs w:val="28"/>
        </w:rPr>
      </w:pPr>
    </w:p>
    <w:p w:rsidR="00B9325C" w:rsidRPr="00C971C6" w:rsidRDefault="00B9325C" w:rsidP="00B9325C">
      <w:pPr>
        <w:pStyle w:val="ListParagraph"/>
        <w:pBdr>
          <w:top w:val="single" w:sz="12" w:space="1" w:color="auto"/>
          <w:bottom w:val="single" w:sz="12" w:space="1" w:color="auto"/>
        </w:pBdr>
        <w:ind w:left="1080"/>
        <w:rPr>
          <w:rFonts w:asciiTheme="majorHAnsi" w:hAnsiTheme="majorHAnsi"/>
          <w:sz w:val="28"/>
          <w:szCs w:val="28"/>
        </w:rPr>
      </w:pPr>
      <w:r w:rsidRPr="00C971C6">
        <w:rPr>
          <w:rFonts w:asciiTheme="majorHAnsi" w:hAnsiTheme="majorHAnsi"/>
          <w:sz w:val="28"/>
          <w:szCs w:val="28"/>
        </w:rPr>
        <w:t>Signature</w:t>
      </w:r>
      <w:r w:rsidR="00D503BF" w:rsidRPr="00C971C6">
        <w:rPr>
          <w:rFonts w:asciiTheme="majorHAnsi" w:hAnsiTheme="majorHAnsi"/>
          <w:sz w:val="28"/>
          <w:szCs w:val="28"/>
        </w:rPr>
        <w:tab/>
      </w:r>
      <w:r w:rsidR="00D503BF" w:rsidRPr="00C971C6">
        <w:rPr>
          <w:rFonts w:asciiTheme="majorHAnsi" w:hAnsiTheme="majorHAnsi"/>
          <w:sz w:val="28"/>
          <w:szCs w:val="28"/>
        </w:rPr>
        <w:tab/>
      </w:r>
      <w:r w:rsidR="00D503BF" w:rsidRPr="00C971C6">
        <w:rPr>
          <w:rFonts w:asciiTheme="majorHAnsi" w:hAnsiTheme="majorHAnsi"/>
          <w:sz w:val="28"/>
          <w:szCs w:val="28"/>
        </w:rPr>
        <w:tab/>
      </w:r>
      <w:r w:rsidR="00D503BF" w:rsidRPr="00C971C6">
        <w:rPr>
          <w:rFonts w:asciiTheme="majorHAnsi" w:hAnsiTheme="majorHAnsi"/>
          <w:sz w:val="28"/>
          <w:szCs w:val="28"/>
        </w:rPr>
        <w:tab/>
      </w:r>
      <w:r w:rsidR="00D503BF" w:rsidRPr="00C971C6">
        <w:rPr>
          <w:rFonts w:asciiTheme="majorHAnsi" w:hAnsiTheme="majorHAnsi"/>
          <w:sz w:val="28"/>
          <w:szCs w:val="28"/>
        </w:rPr>
        <w:tab/>
      </w:r>
      <w:r w:rsidR="00D503BF" w:rsidRPr="00C971C6">
        <w:rPr>
          <w:rFonts w:asciiTheme="majorHAnsi" w:hAnsiTheme="majorHAnsi"/>
          <w:sz w:val="28"/>
          <w:szCs w:val="28"/>
        </w:rPr>
        <w:tab/>
      </w:r>
      <w:r w:rsidR="00D503BF" w:rsidRPr="00C971C6">
        <w:rPr>
          <w:rFonts w:asciiTheme="majorHAnsi" w:hAnsiTheme="majorHAnsi"/>
          <w:sz w:val="28"/>
          <w:szCs w:val="28"/>
        </w:rPr>
        <w:tab/>
      </w:r>
      <w:r w:rsidR="00D503BF" w:rsidRPr="00C971C6">
        <w:rPr>
          <w:rFonts w:asciiTheme="majorHAnsi" w:hAnsiTheme="majorHAnsi"/>
          <w:sz w:val="28"/>
          <w:szCs w:val="28"/>
        </w:rPr>
        <w:tab/>
        <w:t>Date</w:t>
      </w:r>
    </w:p>
    <w:p w:rsidR="00115B19" w:rsidRPr="00B9325C" w:rsidRDefault="00115B19" w:rsidP="00115B19">
      <w:pPr>
        <w:rPr>
          <w:rFonts w:asciiTheme="majorHAnsi" w:hAnsiTheme="majorHAnsi"/>
        </w:rPr>
      </w:pPr>
    </w:p>
    <w:p w:rsidR="00115B19" w:rsidRDefault="00115B19" w:rsidP="00115B19">
      <w:r>
        <w:lastRenderedPageBreak/>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sectPr w:rsidR="00115B19" w:rsidSect="00E84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83647"/>
    <w:multiLevelType w:val="hybridMultilevel"/>
    <w:tmpl w:val="57362932"/>
    <w:lvl w:ilvl="0" w:tplc="F1E81A4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
  <w:rsids>
    <w:rsidRoot w:val="00115B19"/>
    <w:rsid w:val="00115B19"/>
    <w:rsid w:val="003843BD"/>
    <w:rsid w:val="00415638"/>
    <w:rsid w:val="0048062B"/>
    <w:rsid w:val="00B11029"/>
    <w:rsid w:val="00B9325C"/>
    <w:rsid w:val="00C971C6"/>
    <w:rsid w:val="00D35E3E"/>
    <w:rsid w:val="00D503BF"/>
    <w:rsid w:val="00E84047"/>
    <w:rsid w:val="00F80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2DF6"/>
  <w15:docId w15:val="{6BAB89C9-0E59-42BA-AFA2-C1080984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40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2010-12-28T14:38:00Z</cp:lastPrinted>
  <dcterms:created xsi:type="dcterms:W3CDTF">2010-12-28T14:38:00Z</dcterms:created>
  <dcterms:modified xsi:type="dcterms:W3CDTF">2017-08-31T15:30:00Z</dcterms:modified>
</cp:coreProperties>
</file>